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F1" w:rsidRDefault="00EA755F">
      <w: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375.75pt;height:55.5pt" o:allowoverlap="f" fillcolor="#99f" strokecolor="black [3213]">
            <v:fill color2="#099" focus="100%" type="gradient"/>
            <v:shadow on="t" color="silver" opacity="52429f" offset="3pt,3pt"/>
            <v:textpath style="font-family:&quot;Times New Roman&quot;;v-text-kern:t" trim="t" fitpath="t" xscale="f" string="Parliament"/>
          </v:shape>
        </w:pict>
      </w:r>
    </w:p>
    <w:p w:rsidR="00EA755F" w:rsidRDefault="00EA755F">
      <w:pPr>
        <w:rPr>
          <w:sz w:val="28"/>
          <w:szCs w:val="28"/>
        </w:rPr>
      </w:pPr>
    </w:p>
    <w:p w:rsidR="00EA755F" w:rsidRDefault="00EA755F">
      <w:pPr>
        <w:rPr>
          <w:sz w:val="28"/>
          <w:szCs w:val="28"/>
        </w:rPr>
      </w:pPr>
      <w:r>
        <w:rPr>
          <w:sz w:val="28"/>
          <w:szCs w:val="28"/>
        </w:rPr>
        <w:t xml:space="preserve"> As New Zealanders vote for a new Government this month, focus will be on the formation of a new Parliament after the election.</w:t>
      </w:r>
    </w:p>
    <w:p w:rsidR="00EA755F" w:rsidRDefault="00EA755F">
      <w:pPr>
        <w:rPr>
          <w:sz w:val="28"/>
          <w:szCs w:val="28"/>
        </w:rPr>
      </w:pPr>
      <w:r>
        <w:rPr>
          <w:sz w:val="28"/>
          <w:szCs w:val="28"/>
        </w:rPr>
        <w:t>The New Zealand Parliament is a unique institution. It comprises individuals, groups and ideologies which are described by words and expressions not used anywhere else.</w:t>
      </w:r>
    </w:p>
    <w:p w:rsidR="00140960" w:rsidRDefault="00140960">
      <w:pPr>
        <w:rPr>
          <w:sz w:val="28"/>
          <w:szCs w:val="28"/>
        </w:rPr>
      </w:pPr>
      <w:r>
        <w:rPr>
          <w:sz w:val="28"/>
          <w:szCs w:val="28"/>
        </w:rPr>
        <w:t>Following is a list of these words and expressions. Once you have researched the meanings of these words, write a paragraph explaining to an ‘outsider’ how Parliament is formed and works using as many of these expressions as you can.</w:t>
      </w:r>
    </w:p>
    <w:p w:rsidR="00140960" w:rsidRDefault="00140960">
      <w:pPr>
        <w:rPr>
          <w:sz w:val="28"/>
          <w:szCs w:val="28"/>
        </w:rPr>
      </w:pPr>
    </w:p>
    <w:p w:rsidR="00140960" w:rsidRPr="0099704A" w:rsidRDefault="00140960">
      <w:pPr>
        <w:rPr>
          <w:b/>
          <w:sz w:val="28"/>
          <w:szCs w:val="28"/>
        </w:rPr>
      </w:pPr>
      <w:r w:rsidRPr="0099704A">
        <w:rPr>
          <w:b/>
          <w:sz w:val="28"/>
          <w:szCs w:val="28"/>
        </w:rPr>
        <w:t>Government</w:t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  <w:t>Opposition</w:t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  <w:t>Prime Minister</w:t>
      </w:r>
    </w:p>
    <w:p w:rsidR="00140960" w:rsidRPr="0099704A" w:rsidRDefault="00140960">
      <w:pPr>
        <w:rPr>
          <w:b/>
          <w:sz w:val="28"/>
          <w:szCs w:val="28"/>
        </w:rPr>
      </w:pPr>
      <w:r w:rsidRPr="0099704A">
        <w:rPr>
          <w:b/>
          <w:sz w:val="28"/>
          <w:szCs w:val="28"/>
        </w:rPr>
        <w:t>Leader of the Opposition</w:t>
      </w:r>
      <w:r w:rsidRPr="0099704A">
        <w:rPr>
          <w:b/>
          <w:sz w:val="28"/>
          <w:szCs w:val="28"/>
        </w:rPr>
        <w:tab/>
        <w:t>Minority parties</w:t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  <w:t>MMP</w:t>
      </w:r>
    </w:p>
    <w:p w:rsidR="00140960" w:rsidRPr="0099704A" w:rsidRDefault="00140960">
      <w:pPr>
        <w:rPr>
          <w:b/>
          <w:sz w:val="28"/>
          <w:szCs w:val="28"/>
        </w:rPr>
      </w:pPr>
      <w:r w:rsidRPr="0099704A">
        <w:rPr>
          <w:b/>
          <w:sz w:val="28"/>
          <w:szCs w:val="28"/>
        </w:rPr>
        <w:t>Electorate MP</w:t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  <w:t>List MP</w:t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  <w:t>Cabinet</w:t>
      </w:r>
    </w:p>
    <w:p w:rsidR="00140960" w:rsidRPr="0099704A" w:rsidRDefault="00140960">
      <w:pPr>
        <w:rPr>
          <w:b/>
          <w:sz w:val="28"/>
          <w:szCs w:val="28"/>
        </w:rPr>
      </w:pPr>
      <w:r w:rsidRPr="0099704A">
        <w:rPr>
          <w:b/>
          <w:sz w:val="28"/>
          <w:szCs w:val="28"/>
        </w:rPr>
        <w:t>Caucus</w:t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  <w:t>Whips</w:t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  <w:t>Speaker of the House</w:t>
      </w:r>
    </w:p>
    <w:p w:rsidR="00140960" w:rsidRPr="0099704A" w:rsidRDefault="0011475E">
      <w:pPr>
        <w:rPr>
          <w:b/>
          <w:sz w:val="28"/>
          <w:szCs w:val="28"/>
        </w:rPr>
      </w:pPr>
      <w:r w:rsidRPr="0099704A">
        <w:rPr>
          <w:b/>
          <w:sz w:val="28"/>
          <w:szCs w:val="28"/>
        </w:rPr>
        <w:t xml:space="preserve">Ayes &amp; </w:t>
      </w:r>
      <w:proofErr w:type="spellStart"/>
      <w:r w:rsidRPr="0099704A">
        <w:rPr>
          <w:b/>
          <w:sz w:val="28"/>
          <w:szCs w:val="28"/>
        </w:rPr>
        <w:t>No</w:t>
      </w:r>
      <w:r w:rsidR="00140960" w:rsidRPr="0099704A">
        <w:rPr>
          <w:b/>
          <w:sz w:val="28"/>
          <w:szCs w:val="28"/>
        </w:rPr>
        <w:t>s</w:t>
      </w:r>
      <w:proofErr w:type="spellEnd"/>
      <w:r w:rsidR="00140960" w:rsidRPr="0099704A">
        <w:rPr>
          <w:b/>
          <w:sz w:val="28"/>
          <w:szCs w:val="28"/>
        </w:rPr>
        <w:tab/>
      </w:r>
      <w:r w:rsidR="00140960" w:rsidRPr="0099704A">
        <w:rPr>
          <w:b/>
          <w:sz w:val="28"/>
          <w:szCs w:val="28"/>
        </w:rPr>
        <w:tab/>
      </w:r>
      <w:r w:rsidR="00140960"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</w:r>
      <w:r w:rsidR="00140960" w:rsidRPr="0099704A">
        <w:rPr>
          <w:b/>
          <w:sz w:val="28"/>
          <w:szCs w:val="28"/>
        </w:rPr>
        <w:t>Select committees</w:t>
      </w:r>
      <w:r w:rsidR="00140960" w:rsidRPr="0099704A">
        <w:rPr>
          <w:b/>
          <w:sz w:val="28"/>
          <w:szCs w:val="28"/>
        </w:rPr>
        <w:tab/>
      </w:r>
      <w:r w:rsidR="00140960" w:rsidRPr="0099704A">
        <w:rPr>
          <w:b/>
          <w:sz w:val="28"/>
          <w:szCs w:val="28"/>
        </w:rPr>
        <w:tab/>
        <w:t>Bill before the House</w:t>
      </w:r>
    </w:p>
    <w:p w:rsidR="00140960" w:rsidRPr="0099704A" w:rsidRDefault="00140960">
      <w:pPr>
        <w:rPr>
          <w:b/>
          <w:sz w:val="28"/>
          <w:szCs w:val="28"/>
        </w:rPr>
      </w:pPr>
      <w:r w:rsidRPr="0099704A">
        <w:rPr>
          <w:b/>
          <w:sz w:val="28"/>
          <w:szCs w:val="28"/>
        </w:rPr>
        <w:t>Back Bencher</w:t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  <w:t>Coalition Partner</w:t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  <w:t>‘King Maker’</w:t>
      </w:r>
    </w:p>
    <w:p w:rsidR="00140960" w:rsidRPr="0099704A" w:rsidRDefault="00140960">
      <w:pPr>
        <w:rPr>
          <w:b/>
          <w:sz w:val="28"/>
          <w:szCs w:val="28"/>
        </w:rPr>
      </w:pPr>
      <w:r w:rsidRPr="0099704A">
        <w:rPr>
          <w:b/>
          <w:sz w:val="28"/>
          <w:szCs w:val="28"/>
        </w:rPr>
        <w:t>Front Benchers</w:t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  <w:t>Cabinet Minister</w:t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  <w:t>Undersecretaries</w:t>
      </w:r>
    </w:p>
    <w:p w:rsidR="00140960" w:rsidRPr="0099704A" w:rsidRDefault="00140960">
      <w:pPr>
        <w:rPr>
          <w:b/>
          <w:sz w:val="28"/>
          <w:szCs w:val="28"/>
        </w:rPr>
      </w:pPr>
      <w:r w:rsidRPr="0099704A">
        <w:rPr>
          <w:b/>
          <w:sz w:val="28"/>
          <w:szCs w:val="28"/>
        </w:rPr>
        <w:t>Minister outside Cabinet</w:t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  <w:t>Associate Minister</w:t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  <w:t>Majority</w:t>
      </w:r>
    </w:p>
    <w:p w:rsidR="00140960" w:rsidRPr="0099704A" w:rsidRDefault="00140960">
      <w:pPr>
        <w:rPr>
          <w:b/>
          <w:sz w:val="28"/>
          <w:szCs w:val="28"/>
        </w:rPr>
      </w:pPr>
      <w:r w:rsidRPr="0099704A">
        <w:rPr>
          <w:b/>
          <w:sz w:val="28"/>
          <w:szCs w:val="28"/>
        </w:rPr>
        <w:t>Left Wing</w:t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  <w:t>Right Wing</w:t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  <w:t>Centrist</w:t>
      </w:r>
    </w:p>
    <w:p w:rsidR="00140960" w:rsidRPr="0099704A" w:rsidRDefault="00140960">
      <w:pPr>
        <w:rPr>
          <w:b/>
          <w:sz w:val="28"/>
          <w:szCs w:val="28"/>
        </w:rPr>
      </w:pPr>
      <w:r w:rsidRPr="0099704A">
        <w:rPr>
          <w:b/>
          <w:sz w:val="28"/>
          <w:szCs w:val="28"/>
        </w:rPr>
        <w:t>House Sitting</w:t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  <w:t>House in Recess</w:t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</w:r>
      <w:proofErr w:type="spellStart"/>
      <w:r w:rsidRPr="0099704A">
        <w:rPr>
          <w:b/>
          <w:sz w:val="28"/>
          <w:szCs w:val="28"/>
        </w:rPr>
        <w:t>Bellamys</w:t>
      </w:r>
      <w:proofErr w:type="spellEnd"/>
    </w:p>
    <w:p w:rsidR="00140960" w:rsidRPr="0099704A" w:rsidRDefault="00140960">
      <w:pPr>
        <w:rPr>
          <w:b/>
          <w:sz w:val="28"/>
          <w:szCs w:val="28"/>
        </w:rPr>
      </w:pPr>
      <w:r w:rsidRPr="0099704A">
        <w:rPr>
          <w:b/>
          <w:sz w:val="28"/>
          <w:szCs w:val="28"/>
        </w:rPr>
        <w:t>Conscience Vote</w:t>
      </w:r>
      <w:r w:rsidR="0011475E" w:rsidRPr="0099704A">
        <w:rPr>
          <w:b/>
          <w:sz w:val="28"/>
          <w:szCs w:val="28"/>
        </w:rPr>
        <w:tab/>
      </w:r>
      <w:r w:rsidR="0011475E" w:rsidRPr="0099704A">
        <w:rPr>
          <w:b/>
          <w:sz w:val="28"/>
          <w:szCs w:val="28"/>
        </w:rPr>
        <w:tab/>
      </w:r>
      <w:r w:rsidR="0011475E" w:rsidRPr="0099704A">
        <w:rPr>
          <w:b/>
          <w:sz w:val="28"/>
          <w:szCs w:val="28"/>
        </w:rPr>
        <w:tab/>
        <w:t>Party Vote</w:t>
      </w:r>
      <w:r w:rsidR="0011475E" w:rsidRPr="0099704A">
        <w:rPr>
          <w:b/>
          <w:sz w:val="28"/>
          <w:szCs w:val="28"/>
        </w:rPr>
        <w:tab/>
      </w:r>
      <w:r w:rsidR="0011475E" w:rsidRPr="0099704A">
        <w:rPr>
          <w:b/>
          <w:sz w:val="28"/>
          <w:szCs w:val="28"/>
        </w:rPr>
        <w:tab/>
      </w:r>
      <w:r w:rsidR="0011475E" w:rsidRPr="0099704A">
        <w:rPr>
          <w:b/>
          <w:sz w:val="28"/>
          <w:szCs w:val="28"/>
        </w:rPr>
        <w:tab/>
        <w:t>Public Gallery</w:t>
      </w:r>
    </w:p>
    <w:p w:rsidR="0011475E" w:rsidRDefault="0011475E">
      <w:pPr>
        <w:rPr>
          <w:b/>
          <w:sz w:val="28"/>
          <w:szCs w:val="28"/>
        </w:rPr>
      </w:pPr>
      <w:r w:rsidRPr="0099704A">
        <w:rPr>
          <w:b/>
          <w:sz w:val="28"/>
          <w:szCs w:val="28"/>
        </w:rPr>
        <w:t>Question Time</w:t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  <w:t>Governor General</w:t>
      </w:r>
      <w:r w:rsidRPr="0099704A">
        <w:rPr>
          <w:b/>
          <w:sz w:val="28"/>
          <w:szCs w:val="28"/>
        </w:rPr>
        <w:tab/>
      </w:r>
      <w:r w:rsidRPr="0099704A">
        <w:rPr>
          <w:b/>
          <w:sz w:val="28"/>
          <w:szCs w:val="28"/>
        </w:rPr>
        <w:tab/>
        <w:t>Valedictory Speech</w:t>
      </w:r>
    </w:p>
    <w:p w:rsidR="0099704A" w:rsidRDefault="0099704A">
      <w:pPr>
        <w:rPr>
          <w:b/>
          <w:sz w:val="28"/>
          <w:szCs w:val="28"/>
        </w:rPr>
      </w:pPr>
    </w:p>
    <w:p w:rsidR="0099704A" w:rsidRPr="0099704A" w:rsidRDefault="0099704A">
      <w:pPr>
        <w:rPr>
          <w:b/>
          <w:sz w:val="28"/>
          <w:szCs w:val="28"/>
        </w:rPr>
      </w:pPr>
    </w:p>
    <w:p w:rsidR="00EA755F" w:rsidRPr="0099704A" w:rsidRDefault="001A6277">
      <w:pPr>
        <w:rPr>
          <w:sz w:val="28"/>
          <w:szCs w:val="28"/>
        </w:rPr>
      </w:pPr>
      <w:r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1133475</wp:posOffset>
            </wp:positionH>
            <wp:positionV relativeFrom="paragraph">
              <wp:posOffset>60325</wp:posOffset>
            </wp:positionV>
            <wp:extent cx="3286125" cy="2171700"/>
            <wp:effectExtent l="19050" t="0" r="9525" b="0"/>
            <wp:wrapNone/>
            <wp:docPr id="9" name="Picture 9" descr="http://www.parliament.nz/resource/en-NZ/00NZPHomeNews201110101/211bb7d3e50c1866af1a1ac6d8a6f59fe1815a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parliament.nz/resource/en-NZ/00NZPHomeNews201110101/211bb7d3e50c1866af1a1ac6d8a6f59fe1815ae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A755F" w:rsidRPr="0099704A" w:rsidSect="00BE6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755F"/>
    <w:rsid w:val="0011475E"/>
    <w:rsid w:val="00140960"/>
    <w:rsid w:val="001A6277"/>
    <w:rsid w:val="00845C45"/>
    <w:rsid w:val="0099704A"/>
    <w:rsid w:val="00BE60F1"/>
    <w:rsid w:val="00EA755F"/>
    <w:rsid w:val="00EB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0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0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3</cp:revision>
  <dcterms:created xsi:type="dcterms:W3CDTF">2014-08-30T04:25:00Z</dcterms:created>
  <dcterms:modified xsi:type="dcterms:W3CDTF">2014-08-30T04:54:00Z</dcterms:modified>
</cp:coreProperties>
</file>